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UYGULAMALARI DERSİ ...... SINIFI</w:t>
        <w:br/>
        <w:t>ÜNİTELENDİRİLMİŞ YILLIK DERS PLANI</w:t>
      </w:r>
    </w:p>
    <w:tbl>
      <w:tblPr>
        <w:tblStyle w:val="TableGrid"/>
        <w:tblW w:w="5000" w:type="pct"/>
        <w:tblInd w:w="-113" w:type="dxa"/>
        <w:tblLook w:val="04A0"/>
      </w:tblPr>
      <w:tblGrid>
        <w:gridCol w:w="1038"/>
        <w:gridCol w:w="1394"/>
        <w:gridCol w:w="706"/>
        <w:gridCol w:w="2577"/>
        <w:gridCol w:w="6217"/>
        <w:gridCol w:w="1180"/>
        <w:gridCol w:w="817"/>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AÇIKLAMALAR</w:t>
            </w:r>
          </w:p>
        </w:tc>
        <w:tc>
          <w:tcPr>
            <w:vAlign w:val="center"/>
          </w:tcPr>
          <w:p>
            <w:pPr>
              <w:rPr>
                <w:b/>
              </w:rPr>
            </w:pPr>
            <w:r>
              <w:rPr>
                <w:b/>
              </w:rPr>
              <w:t>ARAÇ-GEREÇ</w:t>
            </w:r>
          </w:p>
        </w:tc>
        <w:tc>
          <w:tcPr>
            <w:vAlign w:val="center"/>
          </w:tcPr>
          <w:p>
            <w:pPr>
              <w:rPr>
                <w:b/>
              </w:rPr>
            </w:pPr>
            <w:r>
              <w:rPr>
                <w:b/>
              </w:rPr>
              <w:t>YÖNTEM-TEKNİK</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1.HAFTA(12-18)</w:t>
            </w:r>
          </w:p>
        </w:tc>
        <w:tc>
          <w:tcPr>
            <w:textDirection w:val="btLr"/>
          </w:tcPr>
          <w:p>
            <w:pPr>
              <w:ind w:left="113" w:right="113"/>
              <w:jc w:val="center"/>
              <w:rPr>
                <w:b/>
              </w:rPr>
            </w:pPr>
            <w:r>
              <w:t>2 SAAT</w:t>
            </w:r>
          </w:p>
        </w:tc>
        <w:tc>
          <w:tcPr>
            <w:vAlign w:val="center"/>
          </w:tcPr>
          <w:p>
            <w:pPr>
              <w:rPr>
                <w:b/>
              </w:rPr>
            </w:pPr>
            <w:r>
              <w:t>MU.8.1.1.1.İki doğal sayının en büyük ortak bölenini ve en küçük ortak katını günlük hayatta uygular.</w:t>
            </w:r>
          </w:p>
        </w:tc>
        <w:tc>
          <w:tcPr>
            <w:vAlign w:val="center"/>
          </w:tcPr>
          <w:p>
            <w:pPr>
              <w:rPr>
                <w:b/>
              </w:rPr>
            </w:pPr>
            <w:r>
              <w:t>a) İki doğal sayının asal çarpanlarının üsleri ile EBOB ve EKOK'ları arasındaki ilişki inceletilir. b) Çevre, alan, hacim, nöbet çizelgeleri, ilaç kullanımı gibi günlük hayat durumlarında EBOB ve EKOK'un kullanıldığı etkinliklere yer verilir. c) Rasyonel sayılarda toplama ve çıkarma işlemlerinin EKOK ile, çarpma ve bölme işlemlerinin EBOB ile ilişkisi vurgulanır.</w:t>
            </w:r>
          </w:p>
        </w:tc>
        <w:tc>
          <w:tcPr>
            <w:vAlign w:val="center"/>
          </w:tcPr>
          <w:p>
            <w:pPr>
              <w:rPr>
                <w:b/>
              </w:rPr>
            </w:pPr>
            <w:r>
              <w:t>MEB Matematik Uygulamaları Kitabı</w:t>
            </w:r>
          </w:p>
        </w:tc>
        <w:tc>
          <w:tcPr>
            <w:vAlign w:val="center"/>
          </w:tcPr>
          <w:p>
            <w:pPr>
              <w:rPr>
                <w:b/>
              </w:rPr>
            </w:pPr>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2.HAFTA(19-25)</w:t>
            </w:r>
          </w:p>
        </w:tc>
        <w:tc>
          <w:tcPr>
            <w:textDirection w:val="btLr"/>
          </w:tcPr>
          <w:p>
            <w:pPr>
              <w:ind w:left="113" w:right="113"/>
              <w:jc w:val="center"/>
            </w:pPr>
            <w:r>
              <w:t>2 SAAT</w:t>
            </w:r>
          </w:p>
        </w:tc>
        <w:tc>
          <w:tcPr>
            <w:vAlign w:val="center"/>
          </w:tcPr>
          <w:p>
            <w:r>
              <w:t>MU.8.1.1.1.İki doğal sayının en büyük ortak bölenini ve en küçük ortak katını günlük hayatta uygular.</w:t>
            </w:r>
          </w:p>
        </w:tc>
        <w:tc>
          <w:tcPr>
            <w:vAlign w:val="center"/>
          </w:tcPr>
          <w:p>
            <w:r>
              <w:t>a) İki doğal sayının asal çarpanlarının üsleri ile EBOB ve EKOK'ları arasındaki ilişki inceletilir. b) Çevre, alan, hacim, nöbet çizelgeleri, ilaç kullanımı gibi günlük hayat durumlarında EBOB ve EKOK'un kullanıldığı etkinliklere yer verilir.c) Rasyonel sayılarda toplama ve çıkarma işlemlerinin EKOK ile, çarpma ve bölme işlemlerinin EBOB ile ilişkisi vurgulanır.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3.HAFTA(26-02)</w:t>
            </w:r>
          </w:p>
        </w:tc>
        <w:tc>
          <w:tcPr>
            <w:textDirection w:val="btLr"/>
          </w:tcPr>
          <w:p>
            <w:pPr>
              <w:ind w:left="113" w:right="113"/>
              <w:jc w:val="center"/>
            </w:pPr>
            <w:r>
              <w:t>2 SAAT</w:t>
            </w:r>
          </w:p>
        </w:tc>
        <w:tc>
          <w:tcPr>
            <w:vAlign w:val="center"/>
          </w:tcPr>
          <w:p>
            <w:r>
              <w:t>MU.8.1. 2.1.Gerçek hayat durumlarını bilimsel gösterimle ifade eder.</w:t>
            </w:r>
          </w:p>
        </w:tc>
        <w:tc>
          <w:tcPr>
            <w:vAlign w:val="center"/>
          </w:tcPr>
          <w:p>
            <w:r>
              <w:t>a) Matematik tarihinde zaman, uzunluk vb. ölçümleri ifade ederken kullanılan birimlerle bilimsel gösterim arasındaki ilişkiyi anlamaya yönelik uygulamalara yer verilir. b)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4.HAFTA(03-09)</w:t>
            </w:r>
          </w:p>
        </w:tc>
        <w:tc>
          <w:tcPr>
            <w:textDirection w:val="btLr"/>
          </w:tcPr>
          <w:p>
            <w:pPr>
              <w:ind w:left="113" w:right="113"/>
              <w:jc w:val="center"/>
            </w:pPr>
            <w:r>
              <w:t>2 SAAT</w:t>
            </w:r>
          </w:p>
        </w:tc>
        <w:tc>
          <w:tcPr>
            <w:vAlign w:val="center"/>
          </w:tcPr>
          <w:p>
            <w:r>
              <w:t>MU.8.1. 2.1.Gerçek hayat durumlarını bilimsel gösterimle ifade eder.</w:t>
            </w:r>
          </w:p>
        </w:tc>
        <w:tc>
          <w:tcPr>
            <w:vAlign w:val="center"/>
          </w:tcPr>
          <w:p>
            <w:r>
              <w:t>a) Matematik tarihinde zaman, uzunluk vb. ölçümleri ifade ederken kullanılan birimlerle bilimsel gösterim arasındaki ilişkiyi anlamaya yönelik uygulamalara yer verilir. b)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5.HAFTA(10-16)</w:t>
            </w:r>
          </w:p>
        </w:tc>
        <w:tc>
          <w:tcPr>
            <w:textDirection w:val="btLr"/>
          </w:tcPr>
          <w:p>
            <w:pPr>
              <w:ind w:left="113" w:right="113"/>
              <w:jc w:val="center"/>
            </w:pPr>
            <w:r>
              <w:t>2 SAAT</w:t>
            </w:r>
          </w:p>
        </w:tc>
        <w:tc>
          <w:tcPr>
            <w:vAlign w:val="center"/>
          </w:tcPr>
          <w:p>
            <w:r>
              <w:t>MU.8.1. 2.1.Gerçek hayat durumlarını bilimsel gösterimle ifade eder.</w:t>
            </w:r>
          </w:p>
        </w:tc>
        <w:tc>
          <w:tcPr>
            <w:vAlign w:val="center"/>
          </w:tcPr>
          <w:p>
            <w:r>
              <w:t>a) Matematik tarihinde zaman, uzunluk vb. ölçümleri ifade ederken kullanılan birimlerle bilimsel gösterim arasındaki ilişkiyi anlamaya yönelik uygulamalara yer verilir. b)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6.HAFTA(17-23)</w:t>
            </w:r>
          </w:p>
        </w:tc>
        <w:tc>
          <w:tcPr>
            <w:textDirection w:val="btLr"/>
          </w:tcPr>
          <w:p>
            <w:pPr>
              <w:ind w:left="113" w:right="113"/>
              <w:jc w:val="center"/>
            </w:pPr>
            <w:r>
              <w:t>2 SAAT</w:t>
            </w:r>
          </w:p>
        </w:tc>
        <w:tc>
          <w:tcPr>
            <w:vAlign w:val="center"/>
          </w:tcPr>
          <w:p>
            <w:r>
              <w:t>MU.8.1. 2.1.Gerçek hayat durumlarını bilimsel gösterimle ifade eder.</w:t>
            </w:r>
          </w:p>
        </w:tc>
        <w:tc>
          <w:tcPr>
            <w:vAlign w:val="center"/>
          </w:tcPr>
          <w:p>
            <w:r>
              <w:t>a) Matematik tarihinde zaman, uzunluk vb. ölçümleri ifade ederken kullanılan birimlerle bilimsel gösterim arasındaki ilişkiyi anlamaya yönelik uygulamalara yer verilir. b)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7.HAFTA(24-30)</w:t>
            </w:r>
          </w:p>
        </w:tc>
        <w:tc>
          <w:tcPr>
            <w:textDirection w:val="btLr"/>
          </w:tcPr>
          <w:p>
            <w:pPr>
              <w:ind w:left="113" w:right="113"/>
              <w:jc w:val="center"/>
            </w:pPr>
            <w:r>
              <w:t>2 SAAT</w:t>
            </w:r>
          </w:p>
        </w:tc>
        <w:tc>
          <w:tcPr>
            <w:vAlign w:val="center"/>
          </w:tcPr>
          <w:p>
            <w:r>
              <w:t>MU.8.1.3.1.Kareköklü sayılarla işlem yapmayı gerektiren problemleri çözer.</w:t>
            </w:r>
            <w:r>
              <w:t>MU.8.1.3.1.Kareköklü sayılarla işlem yapmayı gerektiren problemleri çözer.</w:t>
            </w:r>
          </w:p>
        </w:tc>
        <w:tc>
          <w:tcPr>
            <w:vAlign w:val="center"/>
          </w:tcPr>
          <w:p>
            <w:r>
              <w:t>a) Ondalık gösterimlerin kareköklerini bulmayı gerektiren problemlere yer verilir. b) Tam kısmı sıfır olan ondalık gösterimlerin karekökleriyle sayının kendisi arasındaki ilişki incelenir. c) Karekökle ifade edilen bir sayının yaklaşık değerini tahmin etmeye yönelik etkinliklere yer verilir. ç) Kareköklü bir ifade ile çarpıldığında, sonucu doğal sayı yapan çarpanları bulmaya yönelik etkinlikler yaptırılır. d) Gerçek hayatta karşılaşılan problemlerin çözümlerinde kareköklü sayıların kullanımına yer verilir.</w:t>
            </w:r>
            <w:r>
              <w:t>a) Ondalık gösterimlerin kareköklerini bulmayı gerektiren problemlere yer verilir. b) Tam kısmı sıfır olan ondalık gösterimlerin karekökleriyle sayının kendisi arasındaki ilişki incelenir. c) Karekökle ifade edilen bir sayının yaklaşık değerini tahmin etmeye yönelik etkinliklere yer verilir. ç) Kareköklü bir ifade ile çarpıldığında, sonucu doğal sayı yapan çarpanları bulmaya yönelik etkinlikler yaptırılır. d) Gerçek hayatta karşılaşılan problemlerin çözümlerinde kareköklü sayıların kullanımına yer verilir.</w:t>
            </w:r>
          </w:p>
        </w:tc>
        <w:tc>
          <w:tcPr>
            <w:vAlign w:val="center"/>
          </w:tcPr>
          <w:p>
            <w:r>
              <w:t>MEB Matematik Uygulamaları Kitabı</w:t>
            </w:r>
            <w:r>
              <w:t>MEB Matematik Uygulamaları Kitabı</w:t>
            </w:r>
          </w:p>
        </w:tc>
        <w:tc>
          <w:tcPr>
            <w:vAlign w:val="center"/>
          </w:tcPr>
          <w:p>
            <w:r>
              <w:t>Anlatım Soru-cevap Beyin fırtınası problem çözme işbirlikçi öğrenme</w:t>
            </w:r>
            <w:r>
              <w:t>Anlatım Soru-cevap Beyin fırtınası problem çözme işbirlikçi öğrenme</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8.HAFTA(31-06)</w:t>
            </w:r>
          </w:p>
        </w:tc>
        <w:tc>
          <w:tcPr>
            <w:textDirection w:val="btLr"/>
          </w:tcPr>
          <w:p>
            <w:pPr>
              <w:ind w:left="113" w:right="113"/>
              <w:jc w:val="center"/>
            </w:pPr>
            <w:r>
              <w:t>2 SAAT</w:t>
            </w:r>
          </w:p>
        </w:tc>
        <w:tc>
          <w:tcPr>
            <w:vAlign w:val="center"/>
          </w:tcPr>
          <w:p>
            <w:r>
              <w:t>MU.8.1.3.1.Kareköklü sayılarla işlem yapmayı gerektiren problemleri çözer.</w:t>
            </w:r>
          </w:p>
        </w:tc>
        <w:tc>
          <w:tcPr>
            <w:vAlign w:val="center"/>
          </w:tcPr>
          <w:p>
            <w:r>
              <w:t>a) Ondalık gösterimlerin kareköklerini bulmayı gerektiren problemlere yer verilir. b) Tam kısmı sıfır olan ondalık gösterimlerin karekökleriyle sayının kendisi arasındaki ilişki incelenir. c) Karekökle ifade edilen bir sayının yaklaşık değerini tahmin etmeye yönelik etkinliklere yer verilir. ç) Kareköklü bir ifade ile çarpıldığında, sonucu doğal sayı yapan çarpanları bulmaya yönelik etkinlikler yaptırılır. d) Gerçek hayatta karşılaşılan problemlerin çözümlerinde kareköklü sayıların kullanımına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9.HAFTA(07-13)</w:t>
            </w:r>
          </w:p>
        </w:tc>
        <w:tc>
          <w:tcPr>
            <w:textDirection w:val="btLr"/>
          </w:tcPr>
          <w:p>
            <w:pPr>
              <w:ind w:left="113" w:right="113"/>
              <w:jc w:val="center"/>
            </w:pPr>
            <w:r>
              <w:t>2 SAAT</w:t>
            </w:r>
          </w:p>
        </w:tc>
        <w:tc>
          <w:tcPr>
            <w:vAlign w:val="center"/>
          </w:tcPr>
          <w:p>
            <w:r>
              <w:t>MU.8.1.3.1.Kareköklü sayılarla işlem yapmayı gerektiren problemleri çözer.</w:t>
            </w:r>
          </w:p>
        </w:tc>
        <w:tc>
          <w:tcPr>
            <w:vAlign w:val="center"/>
          </w:tcPr>
          <w:p>
            <w:r>
              <w:t>a) Ondalık gösterimlerin kareköklerini bulmayı gerektiren problemlere yer verilir. b) Tam kısmı sıfır olan ondalık gösterimlerin karekökleriyle sayının kendisi arasındaki ilişki incelenir. c) Karekökle ifade edilen bir sayının yaklaşık değerini tahmin etmeye yönelik etkinliklere yer verilir. ç) Kareköklü bir ifade ile çarpıldığında, sonucu doğal sayı yapan çarpanları bulmaya yönelik etkinlikler yaptırılır. d) Gerçek hayatta karşılaşılan problemlerin çözümlerinde kareköklü sayıların kullanımına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10.HAFTA(21-27)</w:t>
            </w:r>
          </w:p>
        </w:tc>
        <w:tc>
          <w:tcPr>
            <w:textDirection w:val="btLr"/>
          </w:tcPr>
          <w:p>
            <w:pPr>
              <w:ind w:left="113" w:right="113"/>
              <w:jc w:val="center"/>
            </w:pPr>
            <w:r>
              <w:t>2 SAAT</w:t>
            </w:r>
          </w:p>
        </w:tc>
        <w:tc>
          <w:tcPr>
            <w:vAlign w:val="center"/>
          </w:tcPr>
          <w:p>
            <w:r>
              <w:t>MU.8.1.3.1.Kareköklü sayılarla işlem yapmayı gerektiren problemleri çözer.</w:t>
            </w:r>
          </w:p>
        </w:tc>
        <w:tc>
          <w:tcPr>
            <w:vAlign w:val="center"/>
          </w:tcPr>
          <w:p>
            <w:r>
              <w:t>a) Ondalık gösterimlerin kareköklerini bulmayı gerektiren problemlere yer verilir. b) Tam kısmı sıfır olan ondalık gösterimlerin karekökleriyle sayının kendisi arasındaki ilişki incelenir. c) Karekökle ifade edilen bir sayının yaklaşık değerini tahmin etmeye yönelik etkinliklere yer verilir. ç) Kareköklü bir ifade ile çarpıldığında, sonucu doğal sayı yapan çarpanları bulmaya yönelik etkinlikler yaptırılır. d) Gerçek hayatta karşılaşılan problemlerin çözümlerinde kareköklü sayıların kullanımına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11.HAFTA(28-04)</w:t>
            </w:r>
          </w:p>
        </w:tc>
        <w:tc>
          <w:tcPr>
            <w:textDirection w:val="btLr"/>
          </w:tcPr>
          <w:p>
            <w:pPr>
              <w:ind w:left="113" w:right="113"/>
              <w:jc w:val="center"/>
            </w:pPr>
            <w:r>
              <w:t>2 SAAT</w:t>
            </w:r>
          </w:p>
        </w:tc>
        <w:tc>
          <w:tcPr>
            <w:vAlign w:val="center"/>
          </w:tcPr>
          <w:p>
            <w:r>
              <w:t>MU.8.4.1.1.Günlük hayat durumlarına ilişkin çizgi, sütun veya daire grafiklerini inceler ve yorumlar.</w:t>
            </w:r>
          </w:p>
        </w:tc>
        <w:tc>
          <w:tcPr>
            <w:vAlign w:val="center"/>
          </w:tcPr>
          <w:p>
            <w:r>
              <w:t>a)Gazete haberleri, TÜİK raporları vb. örneklerden yararlanılır. b) Öğrencilerin sütun, daire ve çizgi grafiği ile temsil edebileceği farklı nitelikte veriler toplamaları teşvik edilir. c) Hazırlanan grafiklerin tartışıldığı, güçlü ve zayıf yönlerinin belirlendiği etkinliklere yer verilir. ç) Bilgi ve iletişim teknolojileri kullanılır. d) Örneklerde en fazla üç veri grubuyla sınırlı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12.HAFTA(05-11)</w:t>
            </w:r>
          </w:p>
        </w:tc>
        <w:tc>
          <w:tcPr>
            <w:textDirection w:val="btLr"/>
          </w:tcPr>
          <w:p>
            <w:pPr>
              <w:ind w:left="113" w:right="113"/>
              <w:jc w:val="center"/>
            </w:pPr>
            <w:r>
              <w:t>2 SAAT</w:t>
            </w:r>
          </w:p>
        </w:tc>
        <w:tc>
          <w:tcPr>
            <w:vAlign w:val="center"/>
          </w:tcPr>
          <w:p>
            <w:r>
              <w:t>MU.8.4.1.1.Günlük hayat durumlarına ilişkin çizgi, sütun veya daire grafiklerini inceler ve yorumlar.</w:t>
            </w:r>
          </w:p>
        </w:tc>
        <w:tc>
          <w:tcPr>
            <w:vAlign w:val="center"/>
          </w:tcPr>
          <w:p>
            <w:r>
              <w:t>a)Gazete haberleri, TÜİK raporları vb. örneklerden yararlanılır. b) Öğrencilerin sütun, daire ve çizgi grafiği ile temsil edebileceği farklı nitelikte veriler toplamaları teşvik edilir. c) Hazırlanan grafiklerin tartışıldığı, güçlü ve zayıf yönlerinin belirlendiği etkinliklere yer verilir. ç) Bilgi ve iletişim teknolojileri kullanılır. d) Örneklerde en fazla üç veri grubuyla sınırlı kalınır.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13.HAFTA(12-18)</w:t>
            </w:r>
          </w:p>
        </w:tc>
        <w:tc>
          <w:tcPr>
            <w:textDirection w:val="btLr"/>
          </w:tcPr>
          <w:p>
            <w:pPr>
              <w:ind w:left="113" w:right="113"/>
              <w:jc w:val="center"/>
            </w:pPr>
            <w:r>
              <w:t>2 SAAT</w:t>
            </w:r>
          </w:p>
        </w:tc>
        <w:tc>
          <w:tcPr>
            <w:vAlign w:val="center"/>
          </w:tcPr>
          <w:p>
            <w:r>
              <w:t>MU.8.4.1.1.Günlük hayat durumlarına ilişkin çizgi, sütun veya daire grafiklerini inceler ve yorumlar. MU.8.5.1.1.Basit bir olayın olma olasılığını günlük hayatla ilişkilendirir.</w:t>
            </w:r>
          </w:p>
        </w:tc>
        <w:tc>
          <w:tcPr>
            <w:vAlign w:val="center"/>
          </w:tcPr>
          <w:p>
            <w:r>
              <w:t>MU.8.4.1.1a)Gazete haberleri, TÜİK raporları vb. örneklerden yararlanılır. b) Öğrencilerin sütun, daire ve çizgi grafiği ile temsil edebileceği farklı nitelikte veriler toplamaları teşvik edilir. c) Hazırlanan grafiklerin tartışıldığı, güçlü ve zayıf yönlerinin belirlendiği etkinliklere yer verilir. ç) Bilgi ve iletişim teknolojileri kullanılır. d) Örneklerde en fazla üç veri grubuyla sınırlı kalınır.MU.8.5.1.1. a) Basit bir olayın gerçekleşme olasılığının 0 ile 1 arasında değer alacağını fark ettirmeye yönelik etkinliklere yer verilir. b) Somut materyaller veya bilgi ve iletişim teknolojileri kullanılarak gerçekleştirilecek deney sonuçları üzerinden olasılığı anlamlandırmaya yönelik çalışmalara yer verilir. c) Verilen belli bir olasılık değerini sağlayan bir deney tasarlamaları teşvik edilir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14.HAFTA(19-25)</w:t>
            </w:r>
          </w:p>
        </w:tc>
        <w:tc>
          <w:tcPr>
            <w:textDirection w:val="btLr"/>
          </w:tcPr>
          <w:p>
            <w:pPr>
              <w:ind w:left="113" w:right="113"/>
              <w:jc w:val="center"/>
            </w:pPr>
            <w:r>
              <w:t>2 SAAT</w:t>
            </w:r>
          </w:p>
        </w:tc>
        <w:tc>
          <w:tcPr>
            <w:vAlign w:val="center"/>
          </w:tcPr>
          <w:p>
            <w:r>
              <w:t>MU.8.5.1.1.Basit bir olayın olma olasılığını günlük hayatla ilişkilendirir.</w:t>
            </w:r>
          </w:p>
        </w:tc>
        <w:tc>
          <w:tcPr>
            <w:vAlign w:val="center"/>
          </w:tcPr>
          <w:p>
            <w:r>
              <w:t>a) Basit bir olayın gerçekleşme olasılığının 0 ile 1 arasında değer alacağını fark ettirmeye yönelik etkinliklere yer verilir. b) Somut materyaller veya bilgi ve iletişim teknolojileri kullanılarak gerçekleştirilecek deney sonuçları üzerinden olasılığı anlamlandırmaya yönelik çalışmalara yer verilir. c) Verilen belli bir olasılık değerini sağlayan bir deney tasarlamaları teşvik edilir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15.HAFTA(26-01)</w:t>
            </w:r>
          </w:p>
        </w:tc>
        <w:tc>
          <w:tcPr>
            <w:textDirection w:val="btLr"/>
          </w:tcPr>
          <w:p>
            <w:pPr>
              <w:ind w:left="113" w:right="113"/>
              <w:jc w:val="center"/>
            </w:pPr>
            <w:r>
              <w:t>2 SAAT</w:t>
            </w:r>
          </w:p>
        </w:tc>
        <w:tc>
          <w:tcPr>
            <w:vAlign w:val="center"/>
          </w:tcPr>
          <w:p>
            <w:r>
              <w:t>MU.8.5.1.1.Basit bir olayın olma olasılığını günlük hayatla ilişkilendirir.MU.8.2.1.1.Basit cebirsel ifadeleri ve bunların çarpanlarını modeller.</w:t>
            </w:r>
          </w:p>
        </w:tc>
        <w:tc>
          <w:tcPr>
            <w:vAlign w:val="center"/>
          </w:tcPr>
          <w:p>
            <w:r>
              <w:t>MU.8.2.1.1a) Cebirsel ifadeleri oluşturmada bilgi ve iletişim teknolojileri, cebir karoları, çizimler vb. araçlardan faydalanılır. b) Özdeşlikleri bilgi ve iletişim teknolojileri, cebir karoları, çizimler vb. araçlar yardımıyla modellemeye yönelik çalışmalara yer verilir. c) Çarpanlara ayırmada bilgi ve iletişim teknolojileri, cebir karoları, çizimler vb. araçlardan faydalanılır.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16.HAFTA(02-08)</w:t>
            </w:r>
          </w:p>
        </w:tc>
        <w:tc>
          <w:tcPr>
            <w:textDirection w:val="btLr"/>
          </w:tcPr>
          <w:p>
            <w:pPr>
              <w:ind w:left="113" w:right="113"/>
              <w:jc w:val="center"/>
            </w:pPr>
            <w:r>
              <w:t>2 SAAT</w:t>
            </w:r>
          </w:p>
        </w:tc>
        <w:tc>
          <w:tcPr>
            <w:vAlign w:val="center"/>
          </w:tcPr>
          <w:p>
            <w:r>
              <w:t>MU.8.2.1.1.Basit cebirsel ifadeleri ve bunların çarpanlarını modeller.</w:t>
            </w:r>
          </w:p>
        </w:tc>
        <w:tc>
          <w:tcPr>
            <w:vAlign w:val="center"/>
          </w:tcPr>
          <w:p>
            <w:r>
              <w:t>MU.8.2.1.1a) Cebirsel ifadeleri oluşturmada bilgi ve iletişim teknolojileri, cebir karoları, çizimler vb. araçlardan faydalanılır. b) Özdeşlikleri bilgi ve iletişim teknolojileri, cebir karoları, çizimler vb. araçlar yardımıyla modellemeye yönelik çalışmalara yer verilir. c) Çarpanlara ayırmada bilgi ve iletişim teknolojileri, cebir karoları, çizimler vb. araçlardan faydalanılır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17.HAFTA(09-15)</w:t>
            </w:r>
          </w:p>
        </w:tc>
        <w:tc>
          <w:tcPr>
            <w:textDirection w:val="btLr"/>
          </w:tcPr>
          <w:p>
            <w:pPr>
              <w:ind w:left="113" w:right="113"/>
              <w:jc w:val="center"/>
            </w:pPr>
            <w:r>
              <w:t>2 SAAT</w:t>
            </w:r>
          </w:p>
        </w:tc>
        <w:tc>
          <w:tcPr>
            <w:vAlign w:val="center"/>
          </w:tcPr>
          <w:p>
            <w:r>
              <w:t>MU.8.2.1.1.Basit cebirsel ifadeleri ve bunların çarpanlarını modeller.</w:t>
            </w:r>
          </w:p>
        </w:tc>
        <w:tc>
          <w:tcPr>
            <w:vAlign w:val="center"/>
          </w:tcPr>
          <w:p>
            <w:r>
              <w:t>a) Cebirsel ifadeleri oluşturmada bilgi ve iletişim teknolojileri, cebir karoları, çizimler vb. araçlardan faydalanılır. b) Özdeşlikleri bilgi ve iletişim teknolojileri, cebir karoları, çizimler vb. araçlar yardımıyla modellemeye yönelik çalışmalara yer verilir. c) Çarpanlara ayırmada bilgi ve iletişim teknolojileri, cebir karoları, çizimler vb. araçlardan faydalanılır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18.HAFTA(16-22)</w:t>
            </w:r>
          </w:p>
        </w:tc>
        <w:tc>
          <w:tcPr>
            <w:textDirection w:val="btLr"/>
          </w:tcPr>
          <w:p>
            <w:pPr>
              <w:ind w:left="113" w:right="113"/>
              <w:jc w:val="center"/>
            </w:pPr>
            <w:r>
              <w:t>2 SAAT</w:t>
            </w:r>
          </w:p>
        </w:tc>
        <w:tc>
          <w:tcPr>
            <w:vAlign w:val="center"/>
          </w:tcPr>
          <w:p>
            <w:r>
              <w:t>MU.8.2.1.1.Basit cebirsel ifadeleri ve bunların çarpanlarını modeller.</w:t>
            </w:r>
          </w:p>
        </w:tc>
        <w:tc>
          <w:tcPr>
            <w:vAlign w:val="center"/>
          </w:tcPr>
          <w:p>
            <w:r>
              <w:t>a) Cebirsel ifadeleri oluşturmada bilgi ve iletişim teknolojileri, cebir karoları, çizimler vb. araçlardan faydalanılır. b) Özdeşlikleri bilgi ve iletişim teknolojileri, cebir karoları, çizimler vb. araçlar yardımıyla modellemeye yönelik çalışmalara yer verilir. c) Çarpanlara ayırmada bilgi ve iletişim teknolojileri, cebir karoları, çizimler vb. araçlardan faydalanılır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19.HAFTA(06-12)</w:t>
            </w:r>
          </w:p>
        </w:tc>
        <w:tc>
          <w:tcPr>
            <w:textDirection w:val="btLr"/>
          </w:tcPr>
          <w:p>
            <w:pPr>
              <w:ind w:left="113" w:right="113"/>
              <w:jc w:val="center"/>
            </w:pPr>
            <w:r>
              <w:t>2 SAAT</w:t>
            </w:r>
          </w:p>
        </w:tc>
        <w:tc>
          <w:tcPr>
            <w:vAlign w:val="center"/>
          </w:tcPr>
          <w:p>
            <w:r>
              <w:t>MU.8.2.2.1.Bir doğrunun eğiminin işareti ve büyüklüğü arasındaki ilişkiyi modellerle açıklar.</w:t>
            </w:r>
          </w:p>
        </w:tc>
        <w:tc>
          <w:tcPr>
            <w:vAlign w:val="center"/>
          </w:tcPr>
          <w:p>
            <w:r>
              <w:t>a) Orantılı çokluklardaki orantı sabitinin eğimle ilişkisini kurmaya yönelik etkinliklere yer verilir. b) Eğimin büyüklüğünün dikey uzunluğun yatay uzunluğa oranı, işaretinin ise x ekseniyle yaptığı açıyla ilgili olduğunu anlamaya yönelik etkinlikler yapılır. c) Bilgi ve iletişim teknolojileri yardımıyla doğrusal grafikler çizilip farklı ilişkiler (hız-zaman, litre-hacim, kg-TL vb.) ele alınır. ç) Günlük hayatta doğrusal ilişki içeren durumları sözel, tablo veya grafik temsilleri kullanarak bu temsiller arasındaki ilişkileri açıklamaya yönelik etkinlikler yapılır.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20.HAFTA(13-19)</w:t>
            </w:r>
          </w:p>
        </w:tc>
        <w:tc>
          <w:tcPr>
            <w:textDirection w:val="btLr"/>
          </w:tcPr>
          <w:p>
            <w:pPr>
              <w:ind w:left="113" w:right="113"/>
              <w:jc w:val="center"/>
            </w:pPr>
            <w:r>
              <w:t>2 SAAT</w:t>
            </w:r>
          </w:p>
        </w:tc>
        <w:tc>
          <w:tcPr>
            <w:vAlign w:val="center"/>
          </w:tcPr>
          <w:p>
            <w:r>
              <w:t>MU.8.2.2.1.Bir doğrunun eğiminin işareti ve büyüklüğü arasındaki ilişkiyi modellerle açıklar.</w:t>
            </w:r>
          </w:p>
        </w:tc>
        <w:tc>
          <w:tcPr>
            <w:vAlign w:val="center"/>
          </w:tcPr>
          <w:p>
            <w:r>
              <w:t>a) Orantılı çokluklardaki orantı sabitinin eğimle ilişkisini kurmaya yönelik etkinliklere yer verilir. b) Eğimin büyüklüğünün dikey uzunluğun yatay uzunluğa oranı, işaretinin ise x ekseniyle yaptığı açıyla ilgili olduğunu anlamaya yönelik etkinlikler yapılır. c) Bilgi ve iletişim teknolojileri yardımıyla doğrusal grafikler çizilip farklı ilişkiler (hız-zaman, litre-hacim, kg-TL vb.) ele alınır. ç) Günlük hayatta doğrusal ilişki içeren durumları sözel, tablo veya grafik temsilleri kullanarak bu temsiller arasındaki ilişkileri açıklamaya yönelik etkinlikler yapılır.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21.HAFTA(20-26)</w:t>
            </w:r>
          </w:p>
        </w:tc>
        <w:tc>
          <w:tcPr>
            <w:textDirection w:val="btLr"/>
          </w:tcPr>
          <w:p>
            <w:pPr>
              <w:ind w:left="113" w:right="113"/>
              <w:jc w:val="center"/>
            </w:pPr>
            <w:r>
              <w:t>2 SAAT</w:t>
            </w:r>
          </w:p>
        </w:tc>
        <w:tc>
          <w:tcPr>
            <w:vAlign w:val="center"/>
          </w:tcPr>
          <w:p>
            <w:r>
              <w:t>MU.8.2.2.1.Bir doğrunun eğiminin işareti ve büyüklüğü arasındaki ilişkiyi modellerle açıklar.</w:t>
            </w:r>
          </w:p>
        </w:tc>
        <w:tc>
          <w:tcPr>
            <w:vAlign w:val="center"/>
          </w:tcPr>
          <w:p>
            <w:r>
              <w:t>a) Orantılı çokluklardaki orantı sabitinin eğimle ilişkisini kurmaya yönelik etkinliklere yer verilir. b) Eğimin büyüklüğünün dikey uzunluğun yatay uzunluğa oranı, işaretinin ise x ekseniyle yaptığı açıyla ilgili olduğunu anlamaya yönelik etkinlikler yapılır. c) Bilgi ve iletişim teknolojileri yardımıyla doğrusal grafikler çizilip farklı ilişkiler (hız-zaman, litre-hacim, kg-TL vb.) ele alınır. ç) Günlük hayatta doğrusal ilişki içeren durumları sözel, tablo veya grafik temsilleri kullanarak bu temsiller arasındaki ilişkileri açıklamaya yönelik etkinlikler yapılır.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22.HAFTA(27-05)</w:t>
            </w:r>
          </w:p>
        </w:tc>
        <w:tc>
          <w:tcPr>
            <w:textDirection w:val="btLr"/>
          </w:tcPr>
          <w:p>
            <w:pPr>
              <w:ind w:left="113" w:right="113"/>
              <w:jc w:val="center"/>
            </w:pPr>
            <w:r>
              <w:t>2 SAAT</w:t>
            </w:r>
          </w:p>
        </w:tc>
        <w:tc>
          <w:tcPr>
            <w:vAlign w:val="center"/>
          </w:tcPr>
          <w:p>
            <w:r>
              <w:t>MU.8.2.2.1.Bir doğrunun eğiminin işareti ve büyüklüğü arasındaki ilişkiyi modellerle açıklar.</w:t>
            </w:r>
          </w:p>
        </w:tc>
        <w:tc>
          <w:tcPr>
            <w:vAlign w:val="center"/>
          </w:tcPr>
          <w:p>
            <w:r>
              <w:t>a) Orantılı çokluklardaki orantı sabitinin eğimle ilişkisini kurmaya yönelik etkinliklere yer verilir. b) Eğimin büyüklüğünün dikey uzunluğun yatay uzunluğa oranı, işaretinin ise x ekseniyle yaptığı açıyla ilgili olduğunu anlamaya yönelik etkinlikler yapılır. c) Bilgi ve iletişim teknolojileri yardımıyla doğrusal grafikler çizilip farklı ilişkiler (hız-zaman, litre-hacim, kg-TL vb.) ele alınır. ç) Günlük hayatta doğrusal ilişki içeren durumları sözel, tablo veya grafik temsilleri kullanarak bu temsiller arasındaki ilişkileri açıklamaya yönelik etkinlikler yapılır.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23.HAFTA(06-12)</w:t>
            </w:r>
          </w:p>
        </w:tc>
        <w:tc>
          <w:tcPr>
            <w:textDirection w:val="btLr"/>
          </w:tcPr>
          <w:p>
            <w:pPr>
              <w:ind w:left="113" w:right="113"/>
              <w:jc w:val="center"/>
            </w:pPr>
            <w:r>
              <w:t>2 SAAT</w:t>
            </w:r>
          </w:p>
        </w:tc>
        <w:tc>
          <w:tcPr>
            <w:vAlign w:val="center"/>
          </w:tcPr>
          <w:p>
            <w:r>
              <w:t>MU.8.2.3.1.Birinci dereceden bir bilinmeyenli eşitsizlikleri çözer.</w:t>
            </w:r>
          </w:p>
        </w:tc>
        <w:tc>
          <w:tcPr>
            <w:vAlign w:val="center"/>
          </w:tcPr>
          <w:p>
            <w:r>
              <w:t>a) Eşitsizlik içeren günlük hayat durumları incelenirken sayı doğrusundan yararlanılır. b) En çok iki işlem gerektiren eşitsizlikler seçilir. c) Birinci dereceden bir bilinmeyenli eşitsizlik içeren günlük hayat durumlarına uygun matematiksel ifadeler oluşturmaya yönelik etkinliklere yer verilir. ç) Birinci dereceden iki bilinmeyen içeren problemlere girilmez.</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24.HAFTA(13-19)</w:t>
            </w:r>
          </w:p>
        </w:tc>
        <w:tc>
          <w:tcPr>
            <w:textDirection w:val="btLr"/>
          </w:tcPr>
          <w:p>
            <w:pPr>
              <w:ind w:left="113" w:right="113"/>
              <w:jc w:val="center"/>
            </w:pPr>
            <w:r>
              <w:t>2 SAAT</w:t>
            </w:r>
          </w:p>
        </w:tc>
        <w:tc>
          <w:tcPr>
            <w:vAlign w:val="center"/>
          </w:tcPr>
          <w:p>
            <w:r>
              <w:t>MU.8.2.3.1.Birinci dereceden bir bilinmeyenli eşitsizlikleri çözer.</w:t>
            </w:r>
          </w:p>
        </w:tc>
        <w:tc>
          <w:tcPr>
            <w:vAlign w:val="center"/>
          </w:tcPr>
          <w:p>
            <w:r>
              <w:t>a) Eşitsizlik içeren günlük hayat durumları incelenirken sayı doğrusundan yararlanılır. b) En çok iki işlem gerektiren eşitsizlikler seçilir. c) Birinci dereceden bir bilinmeyenli eşitsizlik içeren günlük hayat durumlarına uygun matematiksel ifadeler oluşturmaya yönelik etkinliklere yer verilir. ç) Birinci dereceden iki bilinmeyen içeren problemlere girilmez.</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25.HAFTA(20-26)</w:t>
            </w:r>
          </w:p>
        </w:tc>
        <w:tc>
          <w:tcPr>
            <w:textDirection w:val="btLr"/>
          </w:tcPr>
          <w:p>
            <w:pPr>
              <w:ind w:left="113" w:right="113"/>
              <w:jc w:val="center"/>
            </w:pPr>
            <w:r>
              <w:t>2 SAAT</w:t>
            </w:r>
          </w:p>
        </w:tc>
        <w:tc>
          <w:tcPr>
            <w:vAlign w:val="center"/>
          </w:tcPr>
          <w:p>
            <w:r>
              <w:t>MU.8.2.3.1.Birinci dereceden bir bilinmeyenli eşitsizlikleri çözer.</w:t>
            </w:r>
          </w:p>
        </w:tc>
        <w:tc>
          <w:tcPr>
            <w:vAlign w:val="center"/>
          </w:tcPr>
          <w:p>
            <w:r>
              <w:t>a) Eşitsizlik içeren günlük hayat durumları incelenirken sayı doğrusundan yararlanılır. b) En çok iki işlem gerektiren eşitsizlikler seçilir. c) Birinci dereceden bir bilinmeyenli eşitsizlik içeren günlük hayat durumlarına uygun matematiksel ifadeler oluşturmaya yönelik etkinliklere yer verilir. ç) Birinci dereceden iki bilinmeyen içeren problemlere girilmez.</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26.HAFTA(27-02)</w:t>
            </w:r>
          </w:p>
        </w:tc>
        <w:tc>
          <w:tcPr>
            <w:textDirection w:val="btLr"/>
          </w:tcPr>
          <w:p>
            <w:pPr>
              <w:ind w:left="113" w:right="113"/>
              <w:jc w:val="center"/>
            </w:pPr>
            <w:r>
              <w:t>2 SAAT</w:t>
            </w:r>
          </w:p>
        </w:tc>
        <w:tc>
          <w:tcPr>
            <w:vAlign w:val="center"/>
          </w:tcPr>
          <w:p>
            <w:r>
              <w:t>MU.8.3.1.1.Üçgenin temel ve yardımcı elemanları ile ilgili problemler çözer.</w:t>
            </w:r>
          </w:p>
        </w:tc>
        <w:tc>
          <w:tcPr>
            <w:vAlign w:val="center"/>
          </w:tcPr>
          <w:p>
            <w:r>
              <w:t>a) Eşkenar, ikizkenar ve dik üçgen gibi özel üçgenlerde kenarortay, açıortay ve yüksekliğin özelliklerini belirlemeye yönelik çalışmalara yer verilir. b) Bir üçgen oluştururken hangi yardımcı elemanların birlikte kullanılacağını fark ettirmeye yönelik etkinliklere yer verilir. c) Kenar uzunlukları verilen bir üçgenin dik üçgen olup olmadığına Pisagor bağıntısını kullanarak karar vermeye yönelik çalışmalar yapılır. ç) Somut materyaller veya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27.HAFTA(03-09)</w:t>
            </w:r>
          </w:p>
        </w:tc>
        <w:tc>
          <w:tcPr>
            <w:textDirection w:val="btLr"/>
          </w:tcPr>
          <w:p>
            <w:pPr>
              <w:ind w:left="113" w:right="113"/>
              <w:jc w:val="center"/>
            </w:pPr>
            <w:r>
              <w:t>2 SAAT</w:t>
            </w:r>
          </w:p>
        </w:tc>
        <w:tc>
          <w:tcPr>
            <w:vAlign w:val="center"/>
          </w:tcPr>
          <w:p>
            <w:r>
              <w:t>MU.8.3.1.1.Üçgenin temel ve yardımcı elemanları ile ilgili problemler çözer.</w:t>
            </w:r>
          </w:p>
        </w:tc>
        <w:tc>
          <w:tcPr>
            <w:vAlign w:val="center"/>
          </w:tcPr>
          <w:p>
            <w:r>
              <w:t>a) Eşkenar, ikizkenar ve dik üçgen gibi özel üçgenlerde kenarortay, açıortay ve yüksekliğin özelliklerini belirlemeye yönelik çalışmalara yer verilir. b) Bir üçgen oluştururken hangi yardımcı elemanların birlikte kullanılacağını fark ettirmeye yönelik etkinliklere yer verilir. c) Kenar uzunlukları verilen bir üçgenin dik üçgen olup olmadığına Pisagor bağıntısını kullanarak karar vermeye yönelik çalışmalar yapılır. ç) Somut materyaller veya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28.HAFTA(10-16)</w:t>
            </w:r>
          </w:p>
        </w:tc>
        <w:tc>
          <w:tcPr>
            <w:textDirection w:val="btLr"/>
          </w:tcPr>
          <w:p>
            <w:pPr>
              <w:ind w:left="113" w:right="113"/>
              <w:jc w:val="center"/>
            </w:pPr>
            <w:r>
              <w:t>2 SAAT</w:t>
            </w:r>
          </w:p>
        </w:tc>
        <w:tc>
          <w:tcPr>
            <w:vAlign w:val="center"/>
          </w:tcPr>
          <w:p>
            <w:r>
              <w:t>MU.8.3.1.1.Üçgenin temel ve yardımcı elemanları ile ilgili problemler çözer.</w:t>
            </w:r>
          </w:p>
        </w:tc>
        <w:tc>
          <w:tcPr>
            <w:vAlign w:val="center"/>
          </w:tcPr>
          <w:p>
            <w:r>
              <w:t>a) Eşkenar, ikizkenar ve dik üçgen gibi özel üçgenlerde kenarortay, açıortay ve yüksekliğin özelliklerini belirlemeye yönelik çalışmalara yer verilir. b) Bir üçgen oluştururken hangi yardımcı elemanların birlikte kullanılacağını fark ettirmeye yönelik etkinliklere yer verilir. c) Kenar uzunlukları verilen bir üçgenin dik üçgen olup olmadığına Pisagor bağıntısını kullanarak karar vermeye yönelik çalışmalar yapılır. ç) Somut materyaller veya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29.HAFTA(24-30)</w:t>
            </w:r>
          </w:p>
        </w:tc>
        <w:tc>
          <w:tcPr>
            <w:textDirection w:val="btLr"/>
          </w:tcPr>
          <w:p>
            <w:pPr>
              <w:ind w:left="113" w:right="113"/>
              <w:jc w:val="center"/>
            </w:pPr>
            <w:r>
              <w:t>2 SAAT</w:t>
            </w:r>
          </w:p>
        </w:tc>
        <w:tc>
          <w:tcPr>
            <w:vAlign w:val="center"/>
          </w:tcPr>
          <w:p>
            <w:r>
              <w:t>MU.8.3.3.1.Eşlik ve benzerlik arasındaki ilişkiyi modellerle açıklar.</w:t>
            </w:r>
          </w:p>
        </w:tc>
        <w:tc>
          <w:tcPr>
            <w:vAlign w:val="center"/>
          </w:tcPr>
          <w:p>
            <w:r>
              <w:t>Eşlik ve benzerlik etkinliklerinde kâğıt katlama, çizim yaptırma, bilgi ve iletişim teknolojileri vb.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30.HAFTA(01-07)</w:t>
            </w:r>
          </w:p>
        </w:tc>
        <w:tc>
          <w:tcPr>
            <w:textDirection w:val="btLr"/>
          </w:tcPr>
          <w:p>
            <w:pPr>
              <w:ind w:left="113" w:right="113"/>
              <w:jc w:val="center"/>
            </w:pPr>
            <w:r>
              <w:t>2 SAAT</w:t>
            </w:r>
          </w:p>
        </w:tc>
        <w:tc>
          <w:tcPr>
            <w:vAlign w:val="center"/>
          </w:tcPr>
          <w:p>
            <w:r>
              <w:t>MU.8.3.3.1.Eşlik ve benzerlik arasındaki ilişkiyi modellerle açıklar.</w:t>
            </w:r>
          </w:p>
        </w:tc>
        <w:tc>
          <w:tcPr>
            <w:vAlign w:val="center"/>
          </w:tcPr>
          <w:p>
            <w:r>
              <w:t>Eşlik ve benzerlik etkinliklerinde kâğıt katlama, çizim yaptırma, bilgi ve iletişim teknolojileri vb.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31.HAFTA(08-14)</w:t>
            </w:r>
          </w:p>
        </w:tc>
        <w:tc>
          <w:tcPr>
            <w:textDirection w:val="btLr"/>
          </w:tcPr>
          <w:p>
            <w:pPr>
              <w:ind w:left="113" w:right="113"/>
              <w:jc w:val="center"/>
            </w:pPr>
            <w:r>
              <w:t>2 SAAT</w:t>
            </w:r>
          </w:p>
        </w:tc>
        <w:tc>
          <w:tcPr>
            <w:vAlign w:val="center"/>
          </w:tcPr>
          <w:p>
            <w:r>
              <w:t>MU.8.3.3.1.Eşlik ve benzerlik arasındaki ilişkiyi modellerle açıklar.</w:t>
            </w:r>
          </w:p>
        </w:tc>
        <w:tc>
          <w:tcPr>
            <w:vAlign w:val="center"/>
          </w:tcPr>
          <w:p>
            <w:r>
              <w:t>Eşlik ve benzerlik etkinliklerinde kâğıt katlama, çizim yaptırma, bilgi ve iletişim teknolojileri vb. uygulamalara yer verilir.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32.HAFTA(15-21)</w:t>
            </w:r>
          </w:p>
        </w:tc>
        <w:tc>
          <w:tcPr>
            <w:textDirection w:val="btLr"/>
          </w:tcPr>
          <w:p>
            <w:pPr>
              <w:ind w:left="113" w:right="113"/>
              <w:jc w:val="center"/>
            </w:pPr>
            <w:r>
              <w:t>2 SAAT</w:t>
            </w:r>
          </w:p>
        </w:tc>
        <w:tc>
          <w:tcPr>
            <w:vAlign w:val="center"/>
          </w:tcPr>
          <w:p>
            <w:r>
              <w:t>MU.8.3.2.1.Dönüşüm geometrisinin uygulama alanlarını belirler.</w:t>
            </w:r>
          </w:p>
        </w:tc>
        <w:tc>
          <w:tcPr>
            <w:vAlign w:val="center"/>
          </w:tcPr>
          <w:p>
            <w:r>
              <w:t>a) Dönüşümleri kullanarak süslemeler oluşturur. b) Süsleme etkinliklerinde kâğıt katlama, çizim yaptırma, bilgi ve iletişim teknolojileri vb. uygulamalara yer verilir. c) Öğrencilerin kendilerine özgü tasarım ve süsleme yapmaları teşvik edilir. ç) Ötelemenin kullanıldığı şifreleme örnekleri inceletilir.</w:t>
            </w:r>
          </w:p>
        </w:tc>
        <w:tc>
          <w:tcPr>
            <w:vAlign w:val="center"/>
          </w:tcPr>
          <w:p>
            <w:r>
              <w:t>MEB Matematik Uygulamaları Kitabı</w:t>
            </w:r>
          </w:p>
        </w:tc>
        <w:tc>
          <w:tcPr>
            <w:vAlign w:val="center"/>
          </w:tcPr>
          <w:p>
            <w:r>
              <w:t>Anlatım Soru-cevap Beyin fırtınası problem çözme işbirlikçi öğrenme</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33.HAFTA(22-28)</w:t>
            </w:r>
          </w:p>
        </w:tc>
        <w:tc>
          <w:tcPr>
            <w:textDirection w:val="btLr"/>
          </w:tcPr>
          <w:p>
            <w:pPr>
              <w:ind w:left="113" w:right="113"/>
              <w:jc w:val="center"/>
            </w:pPr>
            <w:r>
              <w:t>2 SAAT</w:t>
            </w:r>
          </w:p>
        </w:tc>
        <w:tc>
          <w:tcPr>
            <w:vAlign w:val="center"/>
          </w:tcPr>
          <w:p>
            <w:r>
              <w:t>MU.8.3.2.1.Dönüşüm geometrisinin uygulama alanlarını belirler.</w:t>
            </w:r>
          </w:p>
        </w:tc>
        <w:tc>
          <w:tcPr>
            <w:vAlign w:val="center"/>
          </w:tcPr>
          <w:p>
            <w:r>
              <w:t>a) Dönüşümleri kullanarak süslemeler oluşturur. b) Süsleme etkinliklerinde kâğıt katlama, çizim yaptırma, bilgi ve iletişim teknolojileri vb. uygulamalara yer verilir. c) Öğrencilerin kendilerine özgü tasarım ve süsleme yapmaları teşvik edilir. ç) Ötelemenin kullanıldığı şifreleme örnekleri inceletilir.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34.HAFTA(29-04)</w:t>
            </w:r>
          </w:p>
        </w:tc>
        <w:tc>
          <w:tcPr>
            <w:textDirection w:val="btLr"/>
          </w:tcPr>
          <w:p>
            <w:pPr>
              <w:ind w:left="113" w:right="113"/>
              <w:jc w:val="center"/>
            </w:pPr>
            <w:r>
              <w:t>2 SAAT</w:t>
            </w:r>
          </w:p>
        </w:tc>
        <w:tc>
          <w:tcPr>
            <w:vAlign w:val="center"/>
          </w:tcPr>
          <w:p>
            <w:r>
              <w:t>MU.8.3.2.1.Dik prizmaların yüzey alan ve hacim bağıntısı ile ilgili problemleri çözer.</w:t>
            </w:r>
          </w:p>
        </w:tc>
        <w:tc>
          <w:tcPr>
            <w:vAlign w:val="center"/>
          </w:tcPr>
          <w:p>
            <w:r>
              <w:t>a) Dik dairesel silindirin yüzey alan ve hacim bağıntısı ile dik prizmanın yüzey alan ve hacim bağıntısı arasındaki ilişkiyi fark ettirmeye yönelik çalışmalara yer verilir. b) Prizmalarla ilgili problem çözme etkinliklerinde somut materyaller veya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35.HAFTA(05-11)</w:t>
            </w:r>
          </w:p>
        </w:tc>
        <w:tc>
          <w:tcPr>
            <w:textDirection w:val="btLr"/>
          </w:tcPr>
          <w:p>
            <w:pPr>
              <w:ind w:left="113" w:right="113"/>
              <w:jc w:val="center"/>
            </w:pPr>
            <w:r>
              <w:t>2 SAAT</w:t>
            </w:r>
          </w:p>
        </w:tc>
        <w:tc>
          <w:tcPr>
            <w:vAlign w:val="center"/>
          </w:tcPr>
          <w:p>
            <w:r>
              <w:t>MU.8.3.2.1.Dik prizmaların yüzey alan ve hacim bağıntısı ile ilgili problemleri çözer.</w:t>
            </w:r>
          </w:p>
        </w:tc>
        <w:tc>
          <w:tcPr>
            <w:vAlign w:val="center"/>
          </w:tcPr>
          <w:p>
            <w:r>
              <w:t>a) Dik dairesel silindirin yüzey alan ve hacim bağıntısı ile dik prizmanın yüzey alan ve hacim bağıntısı arasındaki ilişkiyi fark ettirmeye yönelik çalışmalara yer verilir. b) Prizmalarla ilgili problem çözme etkinliklerinde somut materyaller veya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36.HAFTA(12-18)</w:t>
            </w:r>
          </w:p>
        </w:tc>
        <w:tc>
          <w:tcPr>
            <w:textDirection w:val="btLr"/>
          </w:tcPr>
          <w:p>
            <w:pPr>
              <w:ind w:left="113" w:right="113"/>
              <w:jc w:val="center"/>
            </w:pPr>
            <w:r>
              <w:t>2 SAAT</w:t>
            </w:r>
          </w:p>
        </w:tc>
        <w:tc>
          <w:tcPr>
            <w:vAlign w:val="center"/>
          </w:tcPr>
          <w:p>
            <w:r>
              <w:t>MU.8.3.2.1.Dik prizmaların yüzey alan ve hacim bağıntısı ile ilgili problemleri çözer.</w:t>
            </w:r>
          </w:p>
        </w:tc>
        <w:tc>
          <w:tcPr>
            <w:vAlign w:val="center"/>
          </w:tcPr>
          <w:p>
            <w:r>
              <w:t>a) Dik dairesel silindirin yüzey alan ve hacim bağıntısı ile dik prizmanın yüzey alan ve hacim bağıntısı arasındaki ilişkiyi fark ettirmeye yönelik çalışmalara yer verilir. b) Prizmalarla ilgili problem çözme etkinliklerinde somut materyaller veya bilgi ve iletişim teknolojileri kullanılır.</w:t>
            </w:r>
          </w:p>
        </w:tc>
        <w:tc>
          <w:tcPr>
            <w:vAlign w:val="center"/>
          </w:tcPr>
          <w:p>
            <w:r>
              <w:t>MEB Matematik Uygulamaları Kitabı</w:t>
            </w:r>
          </w:p>
        </w:tc>
        <w:tc>
          <w:tcPr>
            <w:vAlign w:val="center"/>
          </w:tcPr>
          <w:p>
            <w:r>
              <w:t>Anlatım Soru-cevap Beyin fırtınası problem çözme işbirlikçi öğrenme</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