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2706"/>
        <w:gridCol w:w="1664"/>
        <w:gridCol w:w="2888"/>
        <w:gridCol w:w="1657"/>
        <w:gridCol w:w="1876"/>
        <w:gridCol w:w="1583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 YÖNTEMLERİ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ATATÜRKÇÜLÜK KONULARI YAZILI- YOKLAMA PROJE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1.Matematik Dersinin Amaçları2.Müfredat Programının Tanıtılması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TEMEL KAVRAMLAR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2020-2021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Rakamları öğrenirDoğal sayıları öğrenirTam sayıları öğrenir</w:t>
            </w:r>
          </w:p>
        </w:tc>
        <w:tc>
          <w:tcPr>
            <w:vAlign w:val="center"/>
          </w:tcPr>
          <w:p>
            <w:r>
              <w:t>TEMEL KAVRAMLAR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1-Doğal sayılarda işlemleri bilir ve özellikleri açıklar.2-Doğalsayılarda kuvvet kavramını açıklar ,uygulamalarını yapar.</w:t>
            </w:r>
          </w:p>
        </w:tc>
        <w:tc>
          <w:tcPr>
            <w:vAlign w:val="center"/>
          </w:tcPr>
          <w:p>
            <w:r>
              <w:t>TEMEL KAVRAMLAR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Tam Sayılar kümesinde dört işlem yapar ve işlemlerin özelliklerini belirtir.</w:t>
            </w:r>
          </w:p>
        </w:tc>
        <w:tc>
          <w:tcPr>
            <w:vAlign w:val="center"/>
          </w:tcPr>
          <w:p>
            <w:r>
              <w:t>TAM SAYILAR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Tamsayılar da işaretkavramını bilir ,uygulama yaparTam sayılarda teklik-çiftlik kavramın açıklar</w:t>
            </w:r>
          </w:p>
        </w:tc>
        <w:tc>
          <w:tcPr>
            <w:vAlign w:val="center"/>
          </w:tcPr>
          <w:p>
            <w:r>
              <w:t>TAM SAYILAR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Ardışık tam sayıları tanımlar, sonlu toplamlar ile ilgili uygulama yapar</w:t>
            </w:r>
            <w:r>
              <w:t>Ardışık tam sayıları tanımlar, sonlu toplamlar ile ilgili uygulama yapar</w:t>
            </w:r>
          </w:p>
        </w:tc>
        <w:tc>
          <w:tcPr>
            <w:vAlign w:val="center"/>
          </w:tcPr>
          <w:p>
            <w:r>
              <w:t>TAM SAYILAR</w:t>
            </w:r>
            <w:r>
              <w:t>TAM SAYILAR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Sayı çözümlemesini öğrenir</w:t>
            </w:r>
          </w:p>
        </w:tc>
        <w:tc>
          <w:tcPr>
            <w:vAlign w:val="center"/>
          </w:tcPr>
          <w:p>
            <w:r>
              <w:t>BASAMAK KAVRAMI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Cumhuriyetçilik ilkesi ve Atatürk’ün “Bilim ve Teknik İçin Sınır Yoktur” özdeyışi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1Asal sayıları bilir2-Doğal sayıları asal çarpanlara ayırır.</w:t>
            </w:r>
          </w:p>
        </w:tc>
        <w:tc>
          <w:tcPr>
            <w:vAlign w:val="center"/>
          </w:tcPr>
          <w:p>
            <w:r>
              <w:t>Asal Çarpanlarına Ayırma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r>
              <w:t>Proje Konularının verilmesi Atatürk’ün “Hayatta en hakiki mürşit ilimdir” özdeyişi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Doğal sayılarda bölme işlemi yapar2,3,4,5,8,9,10 İLE BÖLÜNEBİLME KURALLARINI ÖĞRENİR</w:t>
            </w:r>
          </w:p>
        </w:tc>
        <w:tc>
          <w:tcPr>
            <w:vAlign w:val="center"/>
          </w:tcPr>
          <w:p>
            <w:r>
              <w:t>BÖLME – BÖLÜNEBİLME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ORTAK BÖLEN VE ORTAK KAT ÖZELLİKLERİNİ ÖĞRENİR</w:t>
            </w:r>
          </w:p>
        </w:tc>
        <w:tc>
          <w:tcPr>
            <w:vAlign w:val="center"/>
          </w:tcPr>
          <w:p>
            <w:r>
              <w:t>EBOB-EKOK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r>
              <w:t>Fen Bilimleri ve matematiğin öğretiminde kullanılan Arapça ve Osmanlıca terimlerin Atatürk’ün direktifi ile Türkçeleştirilmesinin açıklanması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1.Rasyonel Sayı kavramını açıklar2.Rasyonel sayılar kümesinde dört işlem yapar ve işlemlerin özelliklerini belirtir.</w:t>
            </w:r>
          </w:p>
        </w:tc>
        <w:tc>
          <w:tcPr>
            <w:vAlign w:val="center"/>
          </w:tcPr>
          <w:p>
            <w:r>
              <w:t>Rasyonel Sayılar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2.Rasyonel sayılar kümesinde dört işlem yapar ve işlemlerin özelliklerini belirtir.3.Rasyonel sayıları sıralar ve sayı doğrusunda gösterir. 4Verilen Bir rasyonel sayının ondalık açılımını yapar.</w:t>
            </w:r>
          </w:p>
        </w:tc>
        <w:tc>
          <w:tcPr>
            <w:vAlign w:val="center"/>
          </w:tcPr>
          <w:p>
            <w:r>
              <w:t>Rasyonel Sayılar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İrrasyonel sayılar ( gerçek )sayılar kümesini açıklar2.Gerçel sayılar kümesinde toplama ve çarpmanın özelliklerini belirtir.Gerçek sayılar kümesinde aralık kavramını açıklar.</w:t>
            </w:r>
          </w:p>
        </w:tc>
        <w:tc>
          <w:tcPr>
            <w:vAlign w:val="center"/>
          </w:tcPr>
          <w:p>
            <w:r>
              <w:t>Gerçel Sayılar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1-.Birinci dereceden denklemleri bilir ve çözüm kümesini bulur.2-Birinci dereceden iki bilinmeyenli denklemleri tanır ve çözüm kümesini bulur.</w:t>
            </w:r>
          </w:p>
        </w:tc>
        <w:tc>
          <w:tcPr>
            <w:vAlign w:val="center"/>
          </w:tcPr>
          <w:p>
            <w:r>
              <w:t>1. Dereceden Denklem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3-Gerçek sayılar kümesinde birinci dereceden eşitsizliğin özelliklerini açıklar.</w:t>
            </w:r>
          </w:p>
        </w:tc>
        <w:tc>
          <w:tcPr>
            <w:vAlign w:val="center"/>
          </w:tcPr>
          <w:p>
            <w:r>
              <w:t>1. Dereceden Denklem ve Eşitsizlik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Gerçek sayılar kümesinde birinci dereceden eşitsizliğin özelliklerini açıklar</w:t>
            </w:r>
          </w:p>
        </w:tc>
        <w:tc>
          <w:tcPr>
            <w:vAlign w:val="center"/>
          </w:tcPr>
          <w:p>
            <w:r>
              <w:t>1. Dereceden Eşitsizlik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Bir gerçek sayının mutlak değeri ile ilgili özellikleri gösterir</w:t>
            </w:r>
          </w:p>
        </w:tc>
        <w:tc>
          <w:tcPr>
            <w:vAlign w:val="center"/>
          </w:tcPr>
          <w:p>
            <w:r>
              <w:t>Mutlak Değer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Mutlak değerli ifade içeren birinci dereceden bir bilinmeyenli denklem ve eşitsizliklerin çözüm kümelerini bulur</w:t>
            </w:r>
          </w:p>
        </w:tc>
        <w:tc>
          <w:tcPr>
            <w:vAlign w:val="center"/>
          </w:tcPr>
          <w:p>
            <w:r>
              <w:t>Mutlak Değer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Üslü ifadeleri ve özelliklerini bilir.Uygulamalarını yapar.</w:t>
            </w:r>
          </w:p>
        </w:tc>
        <w:tc>
          <w:tcPr>
            <w:vAlign w:val="center"/>
          </w:tcPr>
          <w:p>
            <w:r>
              <w:t>Üslü İfadeler ve Denklemler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Üslü ifadeleri içeren denklemleri çözer</w:t>
            </w:r>
          </w:p>
        </w:tc>
        <w:tc>
          <w:tcPr>
            <w:vAlign w:val="center"/>
          </w:tcPr>
          <w:p>
            <w:r>
              <w:t>Üslü İfadeler ve Denklemler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Köklü ifadeler ve özelliklerini bir gerçek sayının rasyonel sayı kuvveti ile ilişkilendirerek açıklar</w:t>
            </w:r>
          </w:p>
        </w:tc>
        <w:tc>
          <w:tcPr>
            <w:vAlign w:val="center"/>
          </w:tcPr>
          <w:p>
            <w:r>
              <w:t>Köklü İfadeler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Köklü ifadelerle ilgili işlem yapar</w:t>
            </w:r>
          </w:p>
        </w:tc>
        <w:tc>
          <w:tcPr>
            <w:vAlign w:val="center"/>
          </w:tcPr>
          <w:p>
            <w:r>
              <w:t>Köklü İfadeler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Üslü –Köklü İfadeler ile ilgili uygulama yapar</w:t>
            </w:r>
          </w:p>
        </w:tc>
        <w:tc>
          <w:tcPr>
            <w:vAlign w:val="center"/>
          </w:tcPr>
          <w:p>
            <w:r>
              <w:t>Üslü –Köklü İfadeler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1.Oran-Orantı kavramını açıklar2.Orantının Özellliklerini uygular-Orantı türlerini açıklar4-Oran ve orantı kavramlarını gerçek / gerçekçi hayat durumlarını modellemede ve problem çözmede kullanır</w:t>
            </w:r>
          </w:p>
        </w:tc>
        <w:tc>
          <w:tcPr>
            <w:vAlign w:val="center"/>
          </w:tcPr>
          <w:p>
            <w:r>
              <w:t>Oran-Orantı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5-Aritmetik ortalama ,Geometrik ortlamayı tanımlar,uygulama</w:t>
            </w:r>
          </w:p>
        </w:tc>
        <w:tc>
          <w:tcPr>
            <w:vAlign w:val="center"/>
          </w:tcPr>
          <w:p>
            <w:r>
              <w:t>Oran-Orantı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1-Geometrik kavramları bilir ve aralarındaki işlemlerle ilgili uygulamaları yapar.</w:t>
            </w:r>
          </w:p>
        </w:tc>
        <w:tc>
          <w:tcPr>
            <w:vAlign w:val="center"/>
          </w:tcPr>
          <w:p>
            <w:r>
              <w:t>Geometrik Temel Kavramlar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1-Açılar,Açı Türleri2-İki doğrunun bir kesenle oluşturduğu açıları tanımlar,uygulama yapar</w:t>
            </w:r>
          </w:p>
        </w:tc>
        <w:tc>
          <w:tcPr>
            <w:vAlign w:val="center"/>
          </w:tcPr>
          <w:p>
            <w:r>
              <w:t>Açı ve Açı Türleri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28.HAFTA(26-02)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1. Bir üçgenin iç açılarının ölçüleri toplamının 180°, dış açıları ölçüleri toplamının 360° olduğunu gösterir.</w:t>
            </w:r>
          </w:p>
        </w:tc>
        <w:tc>
          <w:tcPr>
            <w:vAlign w:val="center"/>
          </w:tcPr>
          <w:p>
            <w:r>
              <w:t>Üçgenin Temel Elemanları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r>
              <w:t>Projelerin Toplanması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1.Bir açının açıortayını çizer ve özelliklerini açıklar2. Üçgenin iç ve dış açıortaylarının özelliklerini gösterir</w:t>
            </w:r>
          </w:p>
        </w:tc>
        <w:tc>
          <w:tcPr>
            <w:vAlign w:val="center"/>
          </w:tcPr>
          <w:p>
            <w:r>
              <w:t>Üçgenin Yardımcı Elemanları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Açılarına –kenarlarına göre üçgenleri sınıflandırır</w:t>
            </w:r>
          </w:p>
        </w:tc>
        <w:tc>
          <w:tcPr>
            <w:vAlign w:val="center"/>
          </w:tcPr>
          <w:p>
            <w:r>
              <w:t>Üçgen Türleri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r>
              <w:t>Atatürk’ün “Hakiki rehberimiz ilim ve fen olacaktır.” özdeyişi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Özel Üçgenler</w:t>
            </w:r>
          </w:p>
        </w:tc>
        <w:tc>
          <w:tcPr>
            <w:vAlign w:val="center"/>
          </w:tcPr>
          <w:p>
            <w:r>
              <w:t>Üçgen Türleri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Dik üçgende metrik bağıntıları tanımlar uygulama yapar</w:t>
            </w:r>
          </w:p>
        </w:tc>
        <w:tc>
          <w:tcPr>
            <w:vAlign w:val="center"/>
          </w:tcPr>
          <w:p>
            <w:r>
              <w:t>Dik Üçgende Metrik Bağıntılar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33.HAFTA(31-06)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Dik üçgende metrik bağıntıları tanımlar uygulama yapar</w:t>
            </w:r>
          </w:p>
        </w:tc>
        <w:tc>
          <w:tcPr>
            <w:vAlign w:val="center"/>
          </w:tcPr>
          <w:p>
            <w:r>
              <w:t>Dik Üçgende Metrik Bağıntılar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Harfli ifadelerle ilgili 4 işlem yaparVerilen ifadeyi çarpanlarına ayırır.</w:t>
            </w:r>
          </w:p>
        </w:tc>
        <w:tc>
          <w:tcPr>
            <w:vAlign w:val="center"/>
          </w:tcPr>
          <w:p>
            <w:r>
              <w:t>Harfi İfadelerÇarpanlara Ayırma Yönetemleri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>
            <w:r>
              <w:t>Atatürk’ün “İstikbal Göklerdedir” özdeyişi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Tam kare,iki kare farkı , tam küp ve iki küp toplamı-farkı uygulamalrı yapar</w:t>
            </w:r>
          </w:p>
        </w:tc>
        <w:tc>
          <w:tcPr>
            <w:vAlign w:val="center"/>
          </w:tcPr>
          <w:p>
            <w:r>
              <w:t>Özdeşlikler</w:t>
            </w:r>
          </w:p>
        </w:tc>
        <w:tc>
          <w:tcPr>
            <w:vAlign w:val="center"/>
          </w:tcPr>
          <w:p>
            <w:r>
              <w:t>Anlatım,Matematiksel düşünme, Akıl yürütme, Soru-Cevap,İlişkilendirme, Problem Çözme, Tümdengelim, Tümevarım</w:t>
            </w:r>
          </w:p>
        </w:tc>
        <w:tc>
          <w:tcPr>
            <w:vAlign w:val="center"/>
          </w:tcPr>
          <w:p>
            <w:r>
              <w:t>Çalışma Yaprakları ,Yardımcı Kitaplar Multimedya Araçları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35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