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12.0.0 -->
  <w:body>
    <w:p>
      <w:pPr>
        <w:jc w:val="center"/>
      </w:pPr>
      <w:r>
        <w:rPr>
          <w:b/>
          <w:sz w:val="48"/>
        </w:rPr>
        <w:t>.......................OKULU MATEMATİK DERSİ ...... SINIFI</w:t>
        <w:br/>
        <w:t>ÜNİTELENDİRİLMİŞ YILLIK DERS PLANI</w:t>
      </w:r>
    </w:p>
    <w:tbl>
      <w:tblPr>
        <w:tblStyle w:val="TableGrid"/>
        <w:tblW w:w="5000" w:type="pct"/>
        <w:tblInd w:w="-113" w:type="dxa"/>
        <w:tblLook w:val="04A0"/>
      </w:tblPr>
      <w:tblGrid>
        <w:gridCol w:w="742"/>
        <w:gridCol w:w="969"/>
        <w:gridCol w:w="531"/>
        <w:gridCol w:w="887"/>
        <w:gridCol w:w="3483"/>
        <w:gridCol w:w="1828"/>
        <w:gridCol w:w="2517"/>
        <w:gridCol w:w="3545"/>
        <w:gridCol w:w="1008"/>
      </w:tblGrid>
      <w:tr>
        <w:tblPrEx>
          <w:tblW w:w="5000" w:type="pct"/>
          <w:tblInd w:w="-113" w:type="dxa"/>
          <w:tblLook w:val="04A0"/>
        </w:tblPrEx>
        <w:trPr>
          <w:cantSplit/>
          <w:trHeight w:val="1134"/>
          <w:tblHeader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AY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HAFTA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ÜNİTE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KAZANIM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KONU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YÖNTEM-TEKNİK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ARAÇ-GEREÇ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rPr>
                <w:b/>
              </w:rPr>
              <w:t>DEĞERLENDİRME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1.HAFTA(09-15)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  <w:rPr>
                <w:b/>
              </w:rPr>
            </w:pPr>
            <w:r>
              <w:t>6 SAAT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SAYMA VE OLASILIK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10.1.1.1. Olayların gerçekleşme sayısını toplama ve çarpma yöntemlerini kullanarak hesaplar.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Sıralama ve Seçme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2024-2025 Eğitim-Öğretim yılı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10.1.1.2. n çeşit nesne ile oluşturulabilecek r li dizilişlerin (permütasyonların) kaç farklı şekilde yapılabileceğini hesaplar. 10.1.1.3. Sınırlı sayıda tekrarlayan nesnelerin dizilişlerini (permütasyonlarını) açıklayarak problemler çözer.</w:t>
            </w:r>
          </w:p>
        </w:tc>
        <w:tc>
          <w:tcPr>
            <w:vAlign w:val="center"/>
          </w:tcPr>
          <w:p>
            <w:r>
              <w:t>Sıralama ve Seçme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EYLÜL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10.1.1.4. n elemanlı bir kümenin r tane elemanının kaç farklı şekilde seçilebileceğini hesaplar.</w:t>
            </w:r>
          </w:p>
        </w:tc>
        <w:tc>
          <w:tcPr>
            <w:vAlign w:val="center"/>
          </w:tcPr>
          <w:p>
            <w:r>
              <w:t>Sıralama ve Seçme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4.HAFTA(30-06)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10.1.1.5. Pascal üçgenini açıklar.</w:t>
            </w:r>
          </w:p>
        </w:tc>
        <w:tc>
          <w:tcPr>
            <w:vAlign w:val="center"/>
          </w:tcPr>
          <w:p>
            <w:r>
              <w:t>Sıralama ve Seçme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5.HAFTA(07-13)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10.1.1.6. Binom açılımını yapar. 10.1.2.1. Örnek uzay, deney, çıktı, bir olayın tümleyeni, kesin olay, imkânsız olay, ayrık olay ve ayrık olmayan olay kavramlarını açıklar.</w:t>
            </w:r>
          </w:p>
        </w:tc>
        <w:tc>
          <w:tcPr>
            <w:vAlign w:val="center"/>
          </w:tcPr>
          <w:p>
            <w:r>
              <w:t>Basit Olayların Olasılığı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10.1.1.6. Binom açılımını yapar. 10.1.2.1. Örnek uzay, deney, çıktı, bir olayın tümleyeni, kesin olay, imkânsız olay, ayrık olay ve ayrık olmayan olay kavramlarını açıklar.</w:t>
            </w:r>
          </w:p>
        </w:tc>
        <w:tc>
          <w:tcPr>
            <w:vAlign w:val="center"/>
          </w:tcPr>
          <w:p>
            <w:r>
              <w:t>Basit Olayların Olasılığı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7.HAFTA(21-27)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10.1.2.2. Olasılık kavramı ile ilgili uygulamalar yapar. 10.2.1.1. Fonksiyonlarla ilgili problemler çözer.</w:t>
            </w:r>
          </w:p>
        </w:tc>
        <w:tc>
          <w:tcPr>
            <w:vAlign w:val="center"/>
          </w:tcPr>
          <w:p>
            <w:r>
              <w:t>Basit Olayların Olasılığı Fonksiyonlarla Kavramı ve gösterimi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EKİM-KASIM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8.HAFTA(28-03)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  <w:r>
              <w:t>SAYMA VE OLASILIK</w:t>
            </w:r>
          </w:p>
        </w:tc>
        <w:tc>
          <w:tcPr>
            <w:vAlign w:val="center"/>
          </w:tcPr>
          <w:p>
            <w:r>
              <w:t>10.2.1.2. Fonksiyonların grafiklerini çizer.</w:t>
            </w:r>
            <w:r>
              <w:t>10.2.1.2. Fonksiyonların grafiklerini çizer.</w:t>
            </w:r>
          </w:p>
        </w:tc>
        <w:tc>
          <w:tcPr>
            <w:vAlign w:val="center"/>
          </w:tcPr>
          <w:p>
            <w:r>
              <w:t>Basit Olayların Olasılığı Fonksiyonlarla Kavramı ve gösterimi</w:t>
            </w:r>
            <w:r>
              <w:t>Basit Olayların Olasılığı Fonksiyonlarla Kavramı ve gösterimi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Cumhuriyet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9.HAFTA(04-10)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  <w:r>
              <w:t>SAYMA VE OLASILIK</w:t>
            </w:r>
          </w:p>
        </w:tc>
        <w:tc>
          <w:tcPr>
            <w:vAlign w:val="center"/>
          </w:tcPr>
          <w:p>
            <w:r>
              <w:t>10.2.1.3. Fonksiyonların grafiklerini yorumlar</w:t>
            </w:r>
            <w:r>
              <w:t>10.2.1.3. Fonksiyonların grafiklerini yorumlar</w:t>
            </w:r>
          </w:p>
        </w:tc>
        <w:tc>
          <w:tcPr>
            <w:vAlign w:val="center"/>
          </w:tcPr>
          <w:p>
            <w:r>
              <w:t>Fonksiyonlarla Kavramı ve gösterimi</w:t>
            </w:r>
            <w:r>
              <w:t>Fonksiyonlarla Kavramı ve gösterimi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Atatürk Haftası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10.HAFTA(18-24)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10.2.1.4. Gerçek hayat durumlarından doğrusal fonksiyonlarla ifade edilebilenlerin grafik gösterimlerini yapar. 10.2.2.1. Bire bir ve örten fonksiyonlar ile ilgili uygulamalar yapar.</w:t>
            </w:r>
          </w:p>
        </w:tc>
        <w:tc>
          <w:tcPr>
            <w:vAlign w:val="center"/>
          </w:tcPr>
          <w:p>
            <w:r>
              <w:t>İki foksiyonun Bileşkesi ve Bir fonksiyonun tersi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Çocuk Hakları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KASIM-ARALIK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11.HAFTA(25-01)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SAYMA VE OLASILIK</w:t>
            </w:r>
          </w:p>
        </w:tc>
        <w:tc>
          <w:tcPr>
            <w:vAlign w:val="center"/>
          </w:tcPr>
          <w:p>
            <w:r>
              <w:t>10.2.2.1. Bire bir ve örten fonksiyonlar ile ilgili uygulamalar yapar.</w:t>
            </w:r>
          </w:p>
        </w:tc>
        <w:tc>
          <w:tcPr>
            <w:vAlign w:val="center"/>
          </w:tcPr>
          <w:p>
            <w:r>
              <w:t>İki foksiyonun Bileşkesi ve Bir fonksiyonun tersi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12.HAFTA(02-08)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</w:t>
            </w:r>
          </w:p>
        </w:tc>
        <w:tc>
          <w:tcPr>
            <w:vAlign w:val="center"/>
          </w:tcPr>
          <w:p>
            <w:r>
              <w:t>10.2.2.2. Fonksiyonlarda bileşke işlemiyle ilgili işlemler yapar.</w:t>
            </w:r>
          </w:p>
        </w:tc>
        <w:tc>
          <w:tcPr>
            <w:vAlign w:val="center"/>
          </w:tcPr>
          <w:p>
            <w:r>
              <w:t>İki foksiyonun Bileşkesi ve Bir fonksiyonun tersi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Dünya Engelliler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13.HAFTA(09-15)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</w:t>
            </w:r>
          </w:p>
        </w:tc>
        <w:tc>
          <w:tcPr>
            <w:vAlign w:val="center"/>
          </w:tcPr>
          <w:p>
            <w:r>
              <w:t>10.2.2.3. Verilen bir fonksiyonun tersini bulur.</w:t>
            </w:r>
          </w:p>
        </w:tc>
        <w:tc>
          <w:tcPr>
            <w:vAlign w:val="center"/>
          </w:tcPr>
          <w:p>
            <w:r>
              <w:t>İki foksiyonun Bileşkesi ve Bir fonksiyonun tersi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14.HAFTA(16-22)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FONKSİYONLAR</w:t>
            </w:r>
          </w:p>
        </w:tc>
        <w:tc>
          <w:tcPr>
            <w:vAlign w:val="center"/>
          </w:tcPr>
          <w:p>
            <w:r>
              <w:t>10.2.2.3. Verilen bir fonksiyonun tersini bulur.</w:t>
            </w:r>
          </w:p>
        </w:tc>
        <w:tc>
          <w:tcPr>
            <w:vAlign w:val="center"/>
          </w:tcPr>
          <w:p>
            <w:r>
              <w:t>İki foksiyonun Bileşkesi ve Bir fonksiyonun tersi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15.HAFTA(23-29)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POLİNOMLAR</w:t>
            </w:r>
          </w:p>
        </w:tc>
        <w:tc>
          <w:tcPr>
            <w:vAlign w:val="center"/>
          </w:tcPr>
          <w:p>
            <w:r>
              <w:t>10.3.1.1. Bir değişkenli polinom kavramını açıklar.</w:t>
            </w:r>
          </w:p>
        </w:tc>
        <w:tc>
          <w:tcPr>
            <w:vAlign w:val="center"/>
          </w:tcPr>
          <w:p>
            <w:r>
              <w:t>Polinom kavramı ve polinomda işlemler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ARALIK-OCAK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16.HAFTA(30-05)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POLİNOMLAR</w:t>
            </w:r>
          </w:p>
        </w:tc>
        <w:tc>
          <w:tcPr>
            <w:vAlign w:val="center"/>
          </w:tcPr>
          <w:p>
            <w:r>
              <w:t>10.3.1.2. Polinomlarla toplama, çıkarma, çarpma ve bölme işlemlerini yapar.</w:t>
            </w:r>
          </w:p>
        </w:tc>
        <w:tc>
          <w:tcPr>
            <w:vAlign w:val="center"/>
          </w:tcPr>
          <w:p>
            <w:r>
              <w:t>Polinom kavramı ve polinomda işlemler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Yılbaşı Tatili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17.HAFTA(06-12)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POLİNOMLAR</w:t>
            </w:r>
          </w:p>
        </w:tc>
        <w:tc>
          <w:tcPr>
            <w:vAlign w:val="center"/>
          </w:tcPr>
          <w:p>
            <w:r>
              <w:t>10.3.2.1. Bir polinomu çarpanlarına ayırır.</w:t>
            </w:r>
          </w:p>
        </w:tc>
        <w:tc>
          <w:tcPr>
            <w:vAlign w:val="center"/>
          </w:tcPr>
          <w:p>
            <w:r>
              <w:t>Polinomların Çarpanlara ayrılması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OCAK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18.HAFTA(13-19)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POLİNOMLAR</w:t>
            </w:r>
          </w:p>
        </w:tc>
        <w:tc>
          <w:tcPr>
            <w:vAlign w:val="center"/>
          </w:tcPr>
          <w:p>
            <w:r>
              <w:t>10.3.2.1. Bir polinomu çarpanlarına ayırır.</w:t>
            </w:r>
          </w:p>
        </w:tc>
        <w:tc>
          <w:tcPr>
            <w:vAlign w:val="center"/>
          </w:tcPr>
          <w:p>
            <w:r>
              <w:t>Polinomların Çarpanlara ayrılması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Birinci Dönemin Sona Ermesi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19.HAFTA(03-09)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POLİNOMLAR</w:t>
            </w:r>
          </w:p>
        </w:tc>
        <w:tc>
          <w:tcPr>
            <w:vAlign w:val="center"/>
          </w:tcPr>
          <w:p>
            <w:r>
              <w:t>10.3.2.2. Rasyonel ifadelerin sadeleştirilmesi ile ilgili işlemler yapar.</w:t>
            </w:r>
          </w:p>
        </w:tc>
        <w:tc>
          <w:tcPr>
            <w:vAlign w:val="center"/>
          </w:tcPr>
          <w:p>
            <w:r>
              <w:t>Polinomların Çarpanlara ayrılması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İkinci Yarıyıl Başlangıcı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20.HAFTA(10-16)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10.4.1.1. İkinci dereceden bir bilinmeyenli denklem kavramını açıklar.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21.HAFTA(17-23)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10.4.1.2. İkinci dereceden bir bilinmeyenli denklemleri çözer.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ŞUBAT-MART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22.HAFTA(24-02)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10.4.1.3. Bir karmaşık sayının a+ib (a,b ?R) biçiminde ifade edildiğini açıklar.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23.HAFTA(03-09)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10.4.1.4. İkinci dereceden bir bilinmeyenli denklemin kökleri ile katsayıları arasındaki ilişkileri kullanarak işlemler yapar.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24.HAFTA(10-16)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İKİNCİ DERECEDEN DENKLEMLER</w:t>
            </w:r>
          </w:p>
        </w:tc>
        <w:tc>
          <w:tcPr>
            <w:vAlign w:val="center"/>
          </w:tcPr>
          <w:p>
            <w:r>
              <w:t>10.4.1.4. İkinci dereceden bir bilinmeyenli denklemin kökleri ile katsayıları arasındaki ilişkileri kullanarak işlemler yapar.</w:t>
            </w:r>
          </w:p>
        </w:tc>
        <w:tc>
          <w:tcPr>
            <w:vAlign w:val="center"/>
          </w:tcPr>
          <w:p>
            <w:r>
              <w:t>İkinci Dereceden bir bilinmeyenli denklemler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İstiklâl Marşı’nın Kabulü ve Mehmet Akif Ersoy’u Anma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25.HAFTA(17-23)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10.5.1.1. Çokgen kavramını açıklayarak işlemler yapar.</w:t>
            </w:r>
          </w:p>
        </w:tc>
        <w:tc>
          <w:tcPr>
            <w:vAlign w:val="center"/>
          </w:tcPr>
          <w:p>
            <w:r>
              <w:t>Çokgenler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Şehitler Günü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MART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26.HAFTA(24-30)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10.5.1.1. Çokgen kavramını açıklayarak işlemler yapar.</w:t>
            </w:r>
          </w:p>
        </w:tc>
        <w:tc>
          <w:tcPr>
            <w:vAlign w:val="center"/>
          </w:tcPr>
          <w:p>
            <w:r>
              <w:t>Çokgenler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27.HAFTA(07-13)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10.5.2.1. Dörtgenin temel elemanlarını ve özelliklerini açıklayarak problemler çözer.</w:t>
            </w:r>
          </w:p>
        </w:tc>
        <w:tc>
          <w:tcPr>
            <w:vAlign w:val="center"/>
          </w:tcPr>
          <w:p>
            <w:r>
              <w:t>Dörtgenler ve özellikleri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28.HAFTA(14-20)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10.5.3.1.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29.HAFTA(21-27)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10.5.3.1.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23 Nisan Ulusal Egemenlik ve Çocuk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NİSAN-MAYIS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30.HAFTA(28-04)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10.5.3.1.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 Mayıs İşçi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31.HAFTA(05-11)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10.5.3.1.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32.HAFTA(12-18)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10.5.3.1.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33.HAFTA(19-25)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DÖRTGENLER VE ÇOKGENLER</w:t>
            </w:r>
          </w:p>
        </w:tc>
        <w:tc>
          <w:tcPr>
            <w:vAlign w:val="center"/>
          </w:tcPr>
          <w:p>
            <w:r>
              <w:t>10.5.3.1. Özel dörtgenlerin açı, kenar, köşegen ve alan özelliklerini açıklayarak problemler çözer.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pPr>
              <w:rPr>
                <w:b/>
              </w:rPr>
            </w:pPr>
            <w:r>
              <w:br/>
            </w:r>
            <w:r>
              <w:rPr>
                <w:b/>
              </w:rPr>
              <w:t>19 Mayıs Atatürk’ü Anma Gençlik ve Spor Bayramı</w:t>
            </w:r>
          </w:p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MAYIS-HAZİRAN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34.HAFTA(26-01)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UZAY GEOMETRİ</w:t>
            </w:r>
          </w:p>
        </w:tc>
        <w:tc>
          <w:tcPr>
            <w:vAlign w:val="center"/>
          </w:tcPr>
          <w:p>
            <w:r>
              <w:t>10.6.1.1. Dik prizmalar ve dik piramitlerin uzunluk, alan ve hacim bağıntılarını oluşturur.</w:t>
            </w:r>
          </w:p>
        </w:tc>
        <w:tc>
          <w:tcPr>
            <w:vAlign w:val="center"/>
          </w:tcPr>
          <w:p>
            <w:r>
              <w:t>Özel Dörtgenler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35.HAFTA(02-08)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UZAY GEOMETRİ</w:t>
            </w:r>
          </w:p>
        </w:tc>
        <w:tc>
          <w:tcPr>
            <w:vAlign w:val="center"/>
          </w:tcPr>
          <w:p>
            <w:r>
              <w:t>10.6.1.1. Dik prizmalar ve dik piramitlerin uzunluk, alan ve hacim bağıntılarını oluşturur.</w:t>
            </w:r>
          </w:p>
        </w:tc>
        <w:tc>
          <w:tcPr>
            <w:vAlign w:val="center"/>
          </w:tcPr>
          <w:p>
            <w:r>
              <w:t>Katı Cisimler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36.HAFTA(09-15)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UZAY GEOMETRİ</w:t>
            </w:r>
          </w:p>
        </w:tc>
        <w:tc>
          <w:tcPr>
            <w:vAlign w:val="center"/>
          </w:tcPr>
          <w:p>
            <w:r>
              <w:t>10.6.1.1. Dik prizmalar ve dik piramitlerin uzunluk, alan ve hacim bağıntılarını oluşturur.</w:t>
            </w:r>
          </w:p>
        </w:tc>
        <w:tc>
          <w:tcPr>
            <w:vAlign w:val="center"/>
          </w:tcPr>
          <w:p>
            <w:r>
              <w:t>Katı Cisimler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/>
        </w:tc>
      </w:tr>
      <w:tr>
        <w:tblPrEx>
          <w:tblW w:w="5000" w:type="pct"/>
          <w:tblInd w:w="-113" w:type="dxa"/>
          <w:tblLook w:val="04A0"/>
        </w:tblPrEx>
        <w:trPr>
          <w:cantSplit/>
          <w:trHeight w:val="1134"/>
        </w:trPr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HAZİRAN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37.HAFTA(16-22)</w:t>
            </w:r>
          </w:p>
        </w:tc>
        <w:tc>
          <w:tcPr>
            <w:textDirection w:val="btLr"/>
          </w:tcPr>
          <w:p>
            <w:pPr>
              <w:ind w:left="113" w:right="113"/>
              <w:jc w:val="center"/>
            </w:pPr>
            <w:r>
              <w:t>6 SAAT</w:t>
            </w:r>
          </w:p>
        </w:tc>
        <w:tc>
          <w:tcPr>
            <w:vAlign w:val="center"/>
          </w:tcPr>
          <w:p>
            <w:r>
              <w:t>UZAY GEOMETRİ</w:t>
            </w:r>
          </w:p>
        </w:tc>
        <w:tc>
          <w:tcPr>
            <w:vAlign w:val="center"/>
          </w:tcPr>
          <w:p>
            <w:r>
              <w:t>10.6.1.1. Dik prizmalar ve dik piramitlerin uzunluk, alan ve hacim bağıntılarını oluşturur.</w:t>
            </w:r>
          </w:p>
        </w:tc>
        <w:tc>
          <w:tcPr>
            <w:vAlign w:val="center"/>
          </w:tcPr>
          <w:p>
            <w:r>
              <w:t>Katı Cisimler</w:t>
            </w:r>
          </w:p>
        </w:tc>
        <w:tc>
          <w:tcPr>
            <w:vAlign w:val="center"/>
          </w:tcPr>
          <w:p>
            <w:r>
              <w:t>Sözlü Anlatım Soru-cevap Problem çözme Mukayese etme Analiz etme, Uygulama</w:t>
            </w:r>
          </w:p>
        </w:tc>
        <w:tc>
          <w:tcPr>
            <w:vAlign w:val="center"/>
          </w:tcPr>
          <w:p>
            <w:r>
              <w:t>Etkileşimli tahta sunuları ve EBA materyalleri. MEB Ders Kitabı Multimedya Araçları Çalışma Yaprakları ve Etkinlikler</w:t>
            </w:r>
          </w:p>
        </w:tc>
        <w:tc>
          <w:tcPr>
            <w:vAlign w:val="center"/>
          </w:tcPr>
          <w:p>
            <w:r>
              <w:br/>
            </w:r>
            <w:r>
              <w:rPr>
                <w:b/>
              </w:rPr>
              <w:t>Ders Yılının Sona ermesi</w:t>
            </w:r>
          </w:p>
        </w:tc>
      </w:tr>
    </w:tbl>
    <w:p>
      <w:r>
        <w:rPr>
          <w:b/>
          <w:sz w:val="16"/>
        </w:rPr>
        <w:t>Bu yıllık plan T.C. Milli Eğitim Bakanlığı Talim ve Terbiye Kurulu Başkanlığının yayınladığı öğretim programı esas alınarak yapılmıstır. Bu yıllık planda toplam eğitim öğretim haftası 37 haftadır.</w:t>
      </w:r>
    </w:p>
    <w:sectPr>
      <w:type w:val="nextPage"/>
      <w:pgSz w:w="16838" w:h="11906" w:orient="landscape" w:code="0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14"/>
        <w:u w:val="none"/>
        <w:vertAlign w:val="baseline"/>
        <w:lang w:val="tr-TR" w:eastAsia="en-US" w:bidi="ar-SA"/>
      </w:rPr>
    </w:rPrDefault>
    <w:pPrDefault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60" w:afterAutospacing="0" w:line="259" w:lineRule="auto"/>
        <w:ind w:left="0" w:right="0" w:firstLine="0"/>
        <w:contextualSpacing w:val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/>
  </w:style>
  <w:style w:type="numbering" w:default="1" w:styleId="NoList">
    <w:name w:val="No List"/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styleId="LineNumber0">
    <w:name w:val="line number"/>
    <w:basedOn w:val="DefaultParagraphFont"/>
    <w:semiHidden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  <w:style w:type="table" w:styleId="TableGrid">
    <w:name w:val="Table Grid"/>
    <w:basedOn w:val="TableNormal"/>
    <w:pPr>
      <w:spacing w:beforeAutospacing="0" w:after="0" w:afterAutospacing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